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06254AD3" w:rsidR="00F16BF1" w:rsidRPr="00D5640D" w:rsidRDefault="00F16BF1" w:rsidP="00FA3EEE">
      <w:pPr>
        <w:jc w:val="both"/>
        <w:rPr>
          <w:lang w:val="en-GB"/>
        </w:rPr>
      </w:pPr>
      <w:r w:rsidRPr="00D5640D">
        <w:rPr>
          <w:highlight w:val="cyan"/>
          <w:lang w:val="en-GB"/>
        </w:rPr>
        <w:t xml:space="preserve">[This template can be adapted </w:t>
      </w:r>
      <w:r w:rsidR="00D61FF4">
        <w:rPr>
          <w:highlight w:val="cyan"/>
          <w:lang w:val="en-GB"/>
        </w:rPr>
        <w:t xml:space="preserve">by </w:t>
      </w:r>
      <w:r w:rsidRPr="00D5640D">
        <w:rPr>
          <w:highlight w:val="cyan"/>
          <w:lang w:val="en-GB"/>
        </w:rPr>
        <w:t>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1F3AE7EC" w:rsidR="006C10E8" w:rsidRPr="00D5640D" w:rsidRDefault="002A1633" w:rsidP="00D5640D">
      <w:pPr>
        <w:jc w:val="both"/>
        <w:rPr>
          <w:b/>
          <w:lang w:val="en-GB"/>
        </w:rPr>
      </w:pPr>
      <w:r>
        <w:rPr>
          <w:highlight w:val="cyan"/>
          <w:lang w:val="en-GB"/>
        </w:rPr>
        <w:t xml:space="preserve">When the </w:t>
      </w:r>
      <w:r w:rsidR="00D61FF4">
        <w:rPr>
          <w:highlight w:val="cyan"/>
          <w:lang w:val="en-GB"/>
        </w:rPr>
        <w:t>Institution uses</w:t>
      </w:r>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59C54F0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D61FF4">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2F9F9BC5"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61FF4">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665267F6"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D61FF4">
        <w:rPr>
          <w:highlight w:val="cyan"/>
          <w:lang w:val="en-GB"/>
        </w:rPr>
        <w:t>I</w:t>
      </w:r>
      <w:r w:rsidR="00A078AB">
        <w:rPr>
          <w:highlight w:val="cyan"/>
          <w:lang w:val="en-GB"/>
        </w:rPr>
        <w:t>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6BF561F1"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D61FF4">
        <w:rPr>
          <w:highlight w:val="cyan"/>
          <w:lang w:val="en-GB"/>
        </w:rPr>
        <w:t>I</w:t>
      </w:r>
      <w:r w:rsidR="00F6401C">
        <w:rPr>
          <w:highlight w:val="cyan"/>
          <w:lang w:val="en-GB"/>
        </w:rPr>
        <w:t>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0309A771"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61FF4">
        <w:rPr>
          <w:lang w:val="en-GB"/>
        </w:rPr>
        <w:t xml:space="preserve">England and Wales. </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0516960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D61FF4">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61FF4">
        <w:rPr>
          <w:sz w:val="18"/>
          <w:szCs w:val="18"/>
          <w:lang w:val="en-GB"/>
        </w:rPr>
        <w:t>United Kingdom</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6E2AF62A"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D61FF4">
        <w:rPr>
          <w:sz w:val="18"/>
          <w:szCs w:val="18"/>
          <w:lang w:val="en-GB"/>
        </w:rPr>
        <w:t>of United Kingdom</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61FF4">
        <w:rPr>
          <w:sz w:val="18"/>
          <w:szCs w:val="18"/>
          <w:lang w:val="en-GB"/>
        </w:rPr>
        <w:t xml:space="preserve">United Kingdom </w:t>
      </w:r>
      <w:bookmarkStart w:id="0" w:name="_GoBack"/>
      <w:bookmarkEnd w:id="0"/>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A" w14:textId="576084E1"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935C10">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F" w14:textId="1DE72225"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935C1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1959" w14:textId="77777777" w:rsidR="00D61FF4" w:rsidRDefault="00D61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7" w14:textId="77777777" w:rsidR="00713DA1" w:rsidRDefault="00713DA1">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1FF4"/>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65DD2A4-04CB-41E8-9A11-33C99925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2018-01-16T14:41:00Z</cp:lastPrinted>
  <dcterms:created xsi:type="dcterms:W3CDTF">2020-04-16T12:41:00Z</dcterms:created>
  <dcterms:modified xsi:type="dcterms:W3CDTF">2020-04-16T12:41:00Z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